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39" w:rsidRDefault="00433F39">
      <w:pPr>
        <w:pStyle w:val="Tekstpodstawowy"/>
        <w:spacing w:before="8"/>
        <w:rPr>
          <w:rFonts w:ascii="Times New Roman"/>
          <w:sz w:val="11"/>
        </w:rPr>
      </w:pPr>
    </w:p>
    <w:p w:rsidR="00413D15" w:rsidRDefault="00150AC2" w:rsidP="00413D15">
      <w:pPr>
        <w:spacing w:before="88"/>
        <w:ind w:left="449" w:right="1266"/>
        <w:jc w:val="center"/>
        <w:rPr>
          <w:color w:val="004E96"/>
          <w:sz w:val="36"/>
          <w:lang w:val="pl-PL"/>
        </w:rPr>
      </w:pPr>
      <w:r w:rsidRPr="00150AC2">
        <w:rPr>
          <w:color w:val="004E96"/>
          <w:sz w:val="36"/>
          <w:lang w:val="pl-PL"/>
        </w:rPr>
        <w:t>Laminarna k</w:t>
      </w:r>
      <w:r w:rsidR="00D338B4">
        <w:rPr>
          <w:color w:val="004E96"/>
          <w:sz w:val="36"/>
          <w:lang w:val="pl-PL"/>
        </w:rPr>
        <w:t xml:space="preserve">omora </w:t>
      </w:r>
      <w:r w:rsidR="00E10A25">
        <w:rPr>
          <w:color w:val="004E96"/>
          <w:sz w:val="36"/>
          <w:lang w:val="pl-PL"/>
        </w:rPr>
        <w:t xml:space="preserve">ochronna </w:t>
      </w:r>
      <w:proofErr w:type="spellStart"/>
      <w:r w:rsidR="00D338B4">
        <w:rPr>
          <w:color w:val="004E96"/>
          <w:sz w:val="36"/>
          <w:lang w:val="pl-PL"/>
        </w:rPr>
        <w:t>OS-N</w:t>
      </w:r>
      <w:proofErr w:type="spellEnd"/>
      <w:r w:rsidR="002A25B7">
        <w:rPr>
          <w:color w:val="004E96"/>
          <w:sz w:val="36"/>
          <w:lang w:val="pl-PL"/>
        </w:rPr>
        <w:t xml:space="preserve"> RF</w:t>
      </w:r>
    </w:p>
    <w:p w:rsidR="00433F39" w:rsidRPr="00413D15" w:rsidRDefault="00692FDB" w:rsidP="00413D15">
      <w:pPr>
        <w:spacing w:before="88"/>
        <w:ind w:left="449" w:right="1266"/>
        <w:jc w:val="center"/>
        <w:rPr>
          <w:sz w:val="36"/>
          <w:lang w:val="pl-PL"/>
        </w:rPr>
      </w:pPr>
      <w:r w:rsidRPr="00A2629B">
        <w:rPr>
          <w:color w:val="004E96"/>
          <w:lang w:val="pl-PL"/>
        </w:rPr>
        <w:t>Producent: FASTER</w:t>
      </w:r>
    </w:p>
    <w:p w:rsidR="00433F39" w:rsidRPr="00A2629B" w:rsidRDefault="00433F39">
      <w:pPr>
        <w:pStyle w:val="Tekstpodstawowy"/>
        <w:spacing w:before="3"/>
        <w:rPr>
          <w:sz w:val="22"/>
          <w:lang w:val="pl-PL"/>
        </w:rPr>
      </w:pPr>
    </w:p>
    <w:p w:rsidR="00545DD8" w:rsidRDefault="002D44DA" w:rsidP="00D7180F">
      <w:pPr>
        <w:pStyle w:val="Tekstpodstawowy"/>
        <w:spacing w:before="3"/>
        <w:rPr>
          <w:rFonts w:asciiTheme="minorHAnsi" w:hAnsiTheme="minorHAnsi"/>
          <w:b/>
          <w:sz w:val="22"/>
          <w:lang w:val="pl-PL"/>
        </w:rPr>
      </w:pPr>
      <w:r>
        <w:rPr>
          <w:rFonts w:asciiTheme="minorHAnsi" w:hAnsiTheme="minorHAnsi"/>
          <w:b/>
          <w:noProof/>
          <w:sz w:val="22"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-844550</wp:posOffset>
            </wp:positionH>
            <wp:positionV relativeFrom="paragraph">
              <wp:posOffset>105410</wp:posOffset>
            </wp:positionV>
            <wp:extent cx="3310255" cy="2504440"/>
            <wp:effectExtent l="0" t="0" r="0" b="0"/>
            <wp:wrapSquare wrapText="bothSides"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5DD8">
        <w:rPr>
          <w:rFonts w:asciiTheme="minorHAnsi" w:hAnsiTheme="minorHAnsi"/>
          <w:b/>
          <w:sz w:val="22"/>
          <w:lang w:val="pl-PL"/>
        </w:rPr>
        <w:t>Opis</w:t>
      </w:r>
      <w:r w:rsidR="008F48CF">
        <w:rPr>
          <w:rFonts w:asciiTheme="minorHAnsi" w:hAnsiTheme="minorHAnsi"/>
          <w:b/>
          <w:sz w:val="22"/>
          <w:lang w:val="pl-PL"/>
        </w:rPr>
        <w:t>:</w:t>
      </w:r>
    </w:p>
    <w:p w:rsidR="00545DD8" w:rsidRDefault="00545DD8" w:rsidP="00D7180F">
      <w:pPr>
        <w:pStyle w:val="Tekstpodstawowy"/>
        <w:spacing w:before="3"/>
        <w:rPr>
          <w:rFonts w:asciiTheme="minorHAnsi" w:hAnsiTheme="minorHAnsi"/>
          <w:b/>
          <w:sz w:val="22"/>
          <w:lang w:val="pl-PL"/>
        </w:rPr>
      </w:pPr>
    </w:p>
    <w:p w:rsidR="00545DD8" w:rsidRDefault="008F48CF" w:rsidP="00545DD8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ON-M RF t</w:t>
      </w:r>
      <w:r w:rsidR="00137D7E">
        <w:rPr>
          <w:rFonts w:asciiTheme="minorHAnsi" w:hAnsiTheme="minorHAnsi"/>
          <w:sz w:val="22"/>
          <w:lang w:val="pl-PL"/>
        </w:rPr>
        <w:t xml:space="preserve">o komora chroniąca użytkownika i otoczenie. Pomimo standardowej konstrukcji OS-N, zasada działania OS-N RF jest odwrotna. </w:t>
      </w:r>
      <w:r w:rsidR="00E0198E">
        <w:rPr>
          <w:rFonts w:asciiTheme="minorHAnsi" w:hAnsiTheme="minorHAnsi"/>
          <w:sz w:val="22"/>
          <w:lang w:val="pl-PL"/>
        </w:rPr>
        <w:t>Powietrze</w:t>
      </w:r>
      <w:r w:rsidR="00137D7E">
        <w:rPr>
          <w:rFonts w:asciiTheme="minorHAnsi" w:hAnsiTheme="minorHAnsi"/>
          <w:sz w:val="22"/>
          <w:lang w:val="pl-PL"/>
        </w:rPr>
        <w:t xml:space="preserve"> jest pobierane z przodu a następnie filtrowane przez układ </w:t>
      </w:r>
      <w:r w:rsidR="00E0198E">
        <w:rPr>
          <w:rFonts w:asciiTheme="minorHAnsi" w:hAnsiTheme="minorHAnsi"/>
          <w:sz w:val="22"/>
          <w:lang w:val="pl-PL"/>
        </w:rPr>
        <w:t>filtrujący</w:t>
      </w:r>
      <w:r w:rsidR="00137D7E">
        <w:rPr>
          <w:rFonts w:asciiTheme="minorHAnsi" w:hAnsiTheme="minorHAnsi"/>
          <w:sz w:val="22"/>
          <w:lang w:val="pl-PL"/>
        </w:rPr>
        <w:t xml:space="preserve"> i wydmuchiwane przez otwór znajdujący się na górze.</w:t>
      </w:r>
    </w:p>
    <w:p w:rsidR="00137D7E" w:rsidRDefault="00137D7E" w:rsidP="00545DD8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 xml:space="preserve">Komora umożliwia wykonanie najważniejszych </w:t>
      </w:r>
      <w:r w:rsidR="007757DB">
        <w:rPr>
          <w:rFonts w:asciiTheme="minorHAnsi" w:hAnsiTheme="minorHAnsi"/>
          <w:sz w:val="22"/>
          <w:lang w:val="pl-PL"/>
        </w:rPr>
        <w:t xml:space="preserve">laboratoryjnych </w:t>
      </w:r>
      <w:r>
        <w:rPr>
          <w:rFonts w:asciiTheme="minorHAnsi" w:hAnsiTheme="minorHAnsi"/>
          <w:sz w:val="22"/>
          <w:lang w:val="pl-PL"/>
        </w:rPr>
        <w:t xml:space="preserve">operacji chemicznych takich jak: ważenie nie oraz słabo toksycznych substancji w proszku, bilanse mikro i pół </w:t>
      </w:r>
      <w:r w:rsidR="00E10A25">
        <w:rPr>
          <w:rFonts w:asciiTheme="minorHAnsi" w:hAnsiTheme="minorHAnsi"/>
          <w:sz w:val="22"/>
          <w:lang w:val="pl-PL"/>
        </w:rPr>
        <w:t>mikro zgodne</w:t>
      </w:r>
      <w:r>
        <w:rPr>
          <w:rFonts w:asciiTheme="minorHAnsi" w:hAnsiTheme="minorHAnsi"/>
          <w:sz w:val="22"/>
          <w:lang w:val="pl-PL"/>
        </w:rPr>
        <w:t xml:space="preserve"> z USP, pobieranie próbek i dekantacja, przenoszenie produktów, praca z maszynami do przesiewania</w:t>
      </w:r>
    </w:p>
    <w:p w:rsidR="00582E0C" w:rsidRDefault="00582E0C" w:rsidP="00545DD8">
      <w:pPr>
        <w:pStyle w:val="Tekstpodstawowy"/>
        <w:spacing w:before="3"/>
        <w:rPr>
          <w:rFonts w:asciiTheme="minorHAnsi" w:hAnsiTheme="minorHAnsi"/>
          <w:b/>
          <w:sz w:val="22"/>
          <w:lang w:val="pl-PL"/>
        </w:rPr>
      </w:pPr>
    </w:p>
    <w:p w:rsidR="00545DD8" w:rsidRDefault="00517AF8" w:rsidP="00D7180F">
      <w:pPr>
        <w:pStyle w:val="Tekstpodstawowy"/>
        <w:spacing w:before="3"/>
        <w:rPr>
          <w:rFonts w:asciiTheme="minorHAnsi" w:hAnsiTheme="minorHAnsi"/>
          <w:b/>
          <w:sz w:val="22"/>
          <w:lang w:val="pl-PL"/>
        </w:rPr>
      </w:pPr>
      <w:r w:rsidRPr="00A45C50">
        <w:rPr>
          <w:rFonts w:asciiTheme="minorHAnsi" w:hAnsiTheme="minorHAnsi"/>
          <w:b/>
          <w:sz w:val="22"/>
          <w:lang w:val="pl-PL"/>
        </w:rPr>
        <w:t>Specyfikacja</w:t>
      </w:r>
      <w:r w:rsidR="008F48CF">
        <w:rPr>
          <w:rFonts w:asciiTheme="minorHAnsi" w:hAnsiTheme="minorHAnsi"/>
          <w:b/>
          <w:sz w:val="22"/>
          <w:lang w:val="pl-PL"/>
        </w:rPr>
        <w:t>:</w:t>
      </w:r>
    </w:p>
    <w:p w:rsidR="00D338B4" w:rsidRPr="00137D7E" w:rsidRDefault="00D338B4" w:rsidP="00D7180F">
      <w:pPr>
        <w:pStyle w:val="Tekstpodstawowy"/>
        <w:spacing w:before="3"/>
        <w:rPr>
          <w:rFonts w:asciiTheme="minorHAnsi" w:hAnsiTheme="minorHAnsi"/>
          <w:b/>
          <w:sz w:val="22"/>
          <w:lang w:val="pl-PL"/>
        </w:rPr>
      </w:pPr>
    </w:p>
    <w:p w:rsidR="00D7180F" w:rsidRPr="00137D7E" w:rsidRDefault="00D7180F" w:rsidP="00D7180F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 w:rsidRPr="00413D15">
        <w:rPr>
          <w:rFonts w:asciiTheme="minorHAnsi" w:hAnsiTheme="minorHAnsi"/>
          <w:sz w:val="22"/>
          <w:lang w:val="pl-PL"/>
        </w:rPr>
        <w:t>Konstrukcja</w:t>
      </w:r>
    </w:p>
    <w:p w:rsidR="00A45C50" w:rsidRPr="00D7180F" w:rsidRDefault="00D7180F" w:rsidP="00D7180F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b/>
          <w:sz w:val="22"/>
          <w:lang w:val="pl-PL"/>
        </w:rPr>
      </w:pPr>
      <w:r w:rsidRPr="00D7180F">
        <w:rPr>
          <w:rFonts w:asciiTheme="minorHAnsi" w:hAnsiTheme="minorHAnsi"/>
          <w:sz w:val="22"/>
          <w:lang w:val="pl-PL"/>
        </w:rPr>
        <w:t xml:space="preserve">Obudowa: </w:t>
      </w:r>
      <w:r w:rsidRPr="00896370">
        <w:rPr>
          <w:lang w:val="pl-PL"/>
        </w:rPr>
        <w:t xml:space="preserve">Stal walcowana na </w:t>
      </w:r>
      <w:r w:rsidR="00D338B4">
        <w:rPr>
          <w:lang w:val="pl-PL"/>
        </w:rPr>
        <w:t xml:space="preserve">zimno </w:t>
      </w:r>
      <w:r w:rsidRPr="00896370">
        <w:rPr>
          <w:lang w:val="pl-PL"/>
        </w:rPr>
        <w:t>zabezpieczona farbą epoksydową z powłoką antybakteryjną</w:t>
      </w:r>
    </w:p>
    <w:p w:rsidR="00D7180F" w:rsidRPr="00D7180F" w:rsidRDefault="00D7180F" w:rsidP="00D7180F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b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Powierzchnia r</w:t>
      </w:r>
      <w:r w:rsidR="00B75F28">
        <w:rPr>
          <w:rFonts w:asciiTheme="minorHAnsi" w:hAnsiTheme="minorHAnsi"/>
          <w:sz w:val="22"/>
          <w:lang w:val="pl-PL"/>
        </w:rPr>
        <w:t>obocza: Pojedyncza</w:t>
      </w:r>
      <w:r>
        <w:rPr>
          <w:rFonts w:asciiTheme="minorHAnsi" w:hAnsiTheme="minorHAnsi"/>
          <w:sz w:val="22"/>
          <w:lang w:val="pl-PL"/>
        </w:rPr>
        <w:t xml:space="preserve"> płyta z stali nierdzewnej AISI 304L</w:t>
      </w:r>
      <w:r w:rsidR="002A25B7">
        <w:rPr>
          <w:rFonts w:asciiTheme="minorHAnsi" w:hAnsiTheme="minorHAnsi"/>
          <w:sz w:val="22"/>
          <w:lang w:val="pl-PL"/>
        </w:rPr>
        <w:t xml:space="preserve"> ( Materiał TRESPA dostępny na życzenie)</w:t>
      </w:r>
    </w:p>
    <w:p w:rsidR="002A25B7" w:rsidRPr="002A25B7" w:rsidRDefault="002A25B7" w:rsidP="00D7180F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b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 xml:space="preserve">Stalowa siatka pokryta powłoką epoksydową </w:t>
      </w:r>
    </w:p>
    <w:p w:rsidR="00D7180F" w:rsidRPr="009268C9" w:rsidRDefault="00D7180F" w:rsidP="00A71E38">
      <w:pPr>
        <w:pStyle w:val="Tekstpodstawowy"/>
        <w:spacing w:before="3"/>
        <w:ind w:left="720"/>
        <w:rPr>
          <w:rFonts w:asciiTheme="minorHAnsi" w:hAnsiTheme="minorHAnsi"/>
          <w:b/>
          <w:sz w:val="22"/>
          <w:lang w:val="pl-PL"/>
        </w:rPr>
      </w:pPr>
    </w:p>
    <w:p w:rsidR="009268C9" w:rsidRDefault="009268C9" w:rsidP="009268C9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Filtrowanie</w:t>
      </w:r>
    </w:p>
    <w:p w:rsidR="009268C9" w:rsidRDefault="0069497F" w:rsidP="009268C9">
      <w:pPr>
        <w:pStyle w:val="Tekstpodstawowy"/>
        <w:numPr>
          <w:ilvl w:val="0"/>
          <w:numId w:val="5"/>
        </w:numPr>
        <w:spacing w:before="3"/>
        <w:ind w:left="709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Filtry: Filtr wstępny G4</w:t>
      </w:r>
      <w:r w:rsidR="009268C9">
        <w:rPr>
          <w:rFonts w:asciiTheme="minorHAnsi" w:hAnsiTheme="minorHAnsi"/>
          <w:sz w:val="22"/>
          <w:lang w:val="pl-PL"/>
        </w:rPr>
        <w:t xml:space="preserve"> n</w:t>
      </w:r>
      <w:r w:rsidR="00B75F28">
        <w:rPr>
          <w:rFonts w:asciiTheme="minorHAnsi" w:hAnsiTheme="minorHAnsi"/>
          <w:sz w:val="22"/>
          <w:lang w:val="pl-PL"/>
        </w:rPr>
        <w:t xml:space="preserve">a górze komory, H14 </w:t>
      </w:r>
      <w:r w:rsidR="009268C9">
        <w:rPr>
          <w:rFonts w:asciiTheme="minorHAnsi" w:hAnsiTheme="minorHAnsi"/>
          <w:sz w:val="22"/>
          <w:lang w:val="pl-PL"/>
        </w:rPr>
        <w:t>HEPA/ULPA Skuteczność</w:t>
      </w:r>
      <w:r w:rsidR="00B75F28">
        <w:rPr>
          <w:rFonts w:asciiTheme="minorHAnsi" w:hAnsiTheme="minorHAnsi"/>
          <w:sz w:val="22"/>
          <w:lang w:val="pl-PL"/>
        </w:rPr>
        <w:t xml:space="preserve"> 99, 995% MPPS</w:t>
      </w:r>
      <w:r w:rsidR="009268C9">
        <w:rPr>
          <w:rFonts w:asciiTheme="minorHAnsi" w:hAnsiTheme="minorHAnsi"/>
          <w:sz w:val="22"/>
          <w:lang w:val="pl-PL"/>
        </w:rPr>
        <w:t xml:space="preserve">, </w:t>
      </w:r>
      <w:r w:rsidR="009268C9">
        <w:rPr>
          <w:rFonts w:asciiTheme="minorHAnsi" w:hAnsiTheme="minorHAnsi"/>
          <w:sz w:val="22"/>
          <w:lang w:val="pl-PL"/>
        </w:rPr>
        <w:tab/>
        <w:t>zgodnie z normą CEN EN 1822</w:t>
      </w:r>
    </w:p>
    <w:p w:rsidR="00517AF8" w:rsidRPr="00545DD8" w:rsidRDefault="009268C9" w:rsidP="00545DD8">
      <w:pPr>
        <w:pStyle w:val="Tekstpodstawowy"/>
        <w:numPr>
          <w:ilvl w:val="0"/>
          <w:numId w:val="8"/>
        </w:numPr>
        <w:spacing w:before="3"/>
        <w:rPr>
          <w:rFonts w:asciiTheme="minorHAnsi" w:hAnsiTheme="minorHAnsi"/>
          <w:sz w:val="22"/>
          <w:lang w:val="pl-PL"/>
        </w:rPr>
      </w:pPr>
      <w:r w:rsidRPr="00A2629B">
        <w:rPr>
          <w:rFonts w:asciiTheme="minorHAnsi" w:hAnsiTheme="minorHAnsi"/>
          <w:sz w:val="22"/>
          <w:lang w:val="pl-PL"/>
        </w:rPr>
        <w:t>Czystość powietrza klasy ISO 3 zgodnie z ISO 14644-1</w:t>
      </w:r>
      <w:r w:rsidR="00517AF8">
        <w:rPr>
          <w:rFonts w:asciiTheme="minorHAnsi" w:hAnsiTheme="minorHAnsi"/>
          <w:sz w:val="22"/>
          <w:lang w:val="pl-PL"/>
        </w:rPr>
        <w:br/>
      </w:r>
    </w:p>
    <w:p w:rsidR="00D7180F" w:rsidRDefault="00517AF8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Wentylacja</w:t>
      </w:r>
    </w:p>
    <w:p w:rsidR="00545DD8" w:rsidRDefault="00517AF8" w:rsidP="00517AF8">
      <w:pPr>
        <w:pStyle w:val="Tekstpodstawowy"/>
        <w:numPr>
          <w:ilvl w:val="0"/>
          <w:numId w:val="9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Zapewniona przez pojedynczą dmuchawę prądu zmiennego</w:t>
      </w:r>
    </w:p>
    <w:p w:rsidR="00D338B4" w:rsidRDefault="00D338B4" w:rsidP="00517AF8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</w:p>
    <w:p w:rsidR="00517AF8" w:rsidRDefault="00517AF8" w:rsidP="00517AF8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Wyposażenie standardowe</w:t>
      </w:r>
    </w:p>
    <w:p w:rsidR="00517AF8" w:rsidRDefault="00517AF8" w:rsidP="00517AF8">
      <w:pPr>
        <w:pStyle w:val="Tekstpodstawowy"/>
        <w:numPr>
          <w:ilvl w:val="0"/>
          <w:numId w:val="9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Gniazdko elektryczne</w:t>
      </w:r>
    </w:p>
    <w:p w:rsidR="00517AF8" w:rsidRDefault="00137D7E" w:rsidP="00517AF8">
      <w:pPr>
        <w:pStyle w:val="Tekstpodstawowy"/>
        <w:numPr>
          <w:ilvl w:val="0"/>
          <w:numId w:val="9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Oświetlenie</w:t>
      </w:r>
      <w:r w:rsidR="00517AF8">
        <w:rPr>
          <w:rFonts w:asciiTheme="minorHAnsi" w:hAnsiTheme="minorHAnsi"/>
          <w:sz w:val="22"/>
          <w:lang w:val="pl-PL"/>
        </w:rPr>
        <w:br/>
      </w:r>
    </w:p>
    <w:p w:rsidR="00517AF8" w:rsidRDefault="00517AF8" w:rsidP="00517AF8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Wyposażenie opcjonalne</w:t>
      </w:r>
    </w:p>
    <w:p w:rsidR="00517AF8" w:rsidRDefault="00517AF8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Dodatkowe gniazdka elektryczne i kraniki</w:t>
      </w:r>
    </w:p>
    <w:p w:rsidR="00137D7E" w:rsidRDefault="00137D7E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Port testowy DEHS</w:t>
      </w:r>
    </w:p>
    <w:p w:rsidR="00137D7E" w:rsidRDefault="00137D7E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Dodatkowy filtr z węglem aktywnym lub filtr HEPA/ULPA w układzie wydechowym</w:t>
      </w:r>
    </w:p>
    <w:p w:rsidR="00137D7E" w:rsidRDefault="00137D7E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Lampa UV z przesłoną PVC do zasłonięcia przedniego otworu.</w:t>
      </w:r>
    </w:p>
    <w:p w:rsidR="009E603F" w:rsidRDefault="002E5EC5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 xml:space="preserve">Stojak </w:t>
      </w:r>
      <w:r w:rsidR="009E603F">
        <w:rPr>
          <w:rFonts w:asciiTheme="minorHAnsi" w:hAnsiTheme="minorHAnsi"/>
          <w:sz w:val="22"/>
          <w:lang w:val="pl-PL"/>
        </w:rPr>
        <w:t xml:space="preserve">pokryty proszkowo powłoką epoksydową ( Na zamówienie dostępna wersja z </w:t>
      </w:r>
      <w:r w:rsidR="00B75F28">
        <w:rPr>
          <w:rFonts w:asciiTheme="minorHAnsi" w:hAnsiTheme="minorHAnsi"/>
          <w:sz w:val="22"/>
          <w:lang w:val="pl-PL"/>
        </w:rPr>
        <w:t>kółkami)</w:t>
      </w:r>
    </w:p>
    <w:p w:rsidR="009E603F" w:rsidRDefault="009E603F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Automatyczny regulator z w pełni cyfrowym wyświetlaczem i anemometrem</w:t>
      </w:r>
    </w:p>
    <w:p w:rsidR="009E603F" w:rsidRDefault="009E603F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Różnicowy miernik ciśnienia</w:t>
      </w:r>
    </w:p>
    <w:p w:rsidR="002F3B8F" w:rsidRDefault="002F3B8F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Uchwyt z stali nierdzewnej</w:t>
      </w:r>
    </w:p>
    <w:p w:rsidR="00E36BC0" w:rsidRPr="00517AF8" w:rsidRDefault="00E36BC0" w:rsidP="00E36BC0">
      <w:pPr>
        <w:pStyle w:val="Tekstpodstawowy"/>
        <w:spacing w:before="3"/>
        <w:ind w:left="720"/>
        <w:rPr>
          <w:rFonts w:asciiTheme="minorHAnsi" w:hAnsiTheme="minorHAnsi"/>
          <w:sz w:val="22"/>
          <w:lang w:val="pl-PL"/>
        </w:rPr>
      </w:pPr>
    </w:p>
    <w:p w:rsidR="00413D15" w:rsidRPr="00413D15" w:rsidRDefault="00413D15" w:rsidP="00545DD8">
      <w:pPr>
        <w:rPr>
          <w:szCs w:val="20"/>
          <w:lang w:val="pl-PL"/>
        </w:rPr>
      </w:pPr>
    </w:p>
    <w:p w:rsidR="00413D15" w:rsidRPr="00413D15" w:rsidRDefault="00413D15">
      <w:pPr>
        <w:pStyle w:val="Tekstpodstawowy"/>
        <w:spacing w:before="3"/>
        <w:rPr>
          <w:b/>
          <w:sz w:val="9"/>
          <w:lang w:val="pl-PL"/>
        </w:rPr>
      </w:pPr>
    </w:p>
    <w:tbl>
      <w:tblPr>
        <w:tblStyle w:val="Jasnalistaakcent11"/>
        <w:tblW w:w="5000" w:type="pct"/>
        <w:jc w:val="center"/>
        <w:tblLook w:val="01E0"/>
      </w:tblPr>
      <w:tblGrid>
        <w:gridCol w:w="1350"/>
        <w:gridCol w:w="1305"/>
        <w:gridCol w:w="1655"/>
        <w:gridCol w:w="1658"/>
        <w:gridCol w:w="1658"/>
        <w:gridCol w:w="1656"/>
      </w:tblGrid>
      <w:tr w:rsidR="00722042" w:rsidRPr="009E603F" w:rsidTr="00722042">
        <w:trPr>
          <w:cnfStyle w:val="100000000000"/>
          <w:trHeight w:val="807"/>
          <w:jc w:val="center"/>
        </w:trPr>
        <w:tc>
          <w:tcPr>
            <w:cnfStyle w:val="001000000000"/>
            <w:tcW w:w="727" w:type="pct"/>
            <w:vAlign w:val="center"/>
          </w:tcPr>
          <w:p w:rsidR="00722042" w:rsidRPr="00D80873" w:rsidRDefault="00722042" w:rsidP="00722042">
            <w:pPr>
              <w:jc w:val="center"/>
              <w:rPr>
                <w:b w:val="0"/>
                <w:lang w:val="pl-PL"/>
              </w:rPr>
            </w:pPr>
            <w:r w:rsidRPr="00D80873">
              <w:rPr>
                <w:lang w:val="pl-PL"/>
              </w:rPr>
              <w:t>Opis</w:t>
            </w:r>
          </w:p>
        </w:tc>
        <w:tc>
          <w:tcPr>
            <w:cnfStyle w:val="000010000000"/>
            <w:tcW w:w="703" w:type="pct"/>
            <w:vAlign w:val="center"/>
          </w:tcPr>
          <w:p w:rsidR="00722042" w:rsidRPr="00D80873" w:rsidRDefault="00722042" w:rsidP="00722042">
            <w:pPr>
              <w:jc w:val="center"/>
              <w:rPr>
                <w:b w:val="0"/>
                <w:lang w:val="pl-PL"/>
              </w:rPr>
            </w:pPr>
            <w:r w:rsidRPr="00D80873">
              <w:rPr>
                <w:lang w:val="pl-PL"/>
              </w:rPr>
              <w:t>Jednostka</w:t>
            </w:r>
          </w:p>
        </w:tc>
        <w:tc>
          <w:tcPr>
            <w:tcW w:w="892" w:type="pct"/>
            <w:vAlign w:val="center"/>
          </w:tcPr>
          <w:p w:rsidR="00722042" w:rsidRPr="00D80873" w:rsidRDefault="00722042" w:rsidP="00722042">
            <w:pPr>
              <w:jc w:val="center"/>
              <w:cnfStyle w:val="100000000000"/>
              <w:rPr>
                <w:b w:val="0"/>
                <w:lang w:val="pl-PL"/>
              </w:rPr>
            </w:pPr>
            <w:r>
              <w:rPr>
                <w:lang w:val="pl-PL"/>
              </w:rPr>
              <w:t xml:space="preserve">OS-N </w:t>
            </w:r>
            <w:r w:rsidR="00E0198E">
              <w:rPr>
                <w:lang w:val="pl-PL"/>
              </w:rPr>
              <w:t xml:space="preserve">RF </w:t>
            </w:r>
            <w:r>
              <w:rPr>
                <w:lang w:val="pl-PL"/>
              </w:rPr>
              <w:t>3</w:t>
            </w:r>
          </w:p>
        </w:tc>
        <w:tc>
          <w:tcPr>
            <w:cnfStyle w:val="000010000000"/>
            <w:tcW w:w="893" w:type="pct"/>
            <w:vAlign w:val="center"/>
          </w:tcPr>
          <w:p w:rsidR="00722042" w:rsidRPr="00D80873" w:rsidRDefault="00722042" w:rsidP="00722042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OS-N</w:t>
            </w:r>
            <w:r w:rsidR="00E0198E">
              <w:rPr>
                <w:lang w:val="pl-PL"/>
              </w:rPr>
              <w:t xml:space="preserve"> RF</w:t>
            </w:r>
            <w:r>
              <w:rPr>
                <w:lang w:val="pl-PL"/>
              </w:rPr>
              <w:t xml:space="preserve"> 4</w:t>
            </w:r>
          </w:p>
        </w:tc>
        <w:tc>
          <w:tcPr>
            <w:tcW w:w="893" w:type="pct"/>
            <w:vAlign w:val="center"/>
          </w:tcPr>
          <w:p w:rsidR="00722042" w:rsidRPr="00D80873" w:rsidRDefault="00722042" w:rsidP="00722042">
            <w:pPr>
              <w:jc w:val="center"/>
              <w:cnfStyle w:val="100000000000"/>
              <w:rPr>
                <w:lang w:val="pl-PL"/>
              </w:rPr>
            </w:pPr>
            <w:r>
              <w:rPr>
                <w:lang w:val="pl-PL"/>
              </w:rPr>
              <w:t>OS-N</w:t>
            </w:r>
            <w:r w:rsidR="00E0198E">
              <w:rPr>
                <w:lang w:val="pl-PL"/>
              </w:rPr>
              <w:t xml:space="preserve"> RF</w:t>
            </w:r>
            <w:r>
              <w:rPr>
                <w:lang w:val="pl-PL"/>
              </w:rPr>
              <w:t xml:space="preserve"> 5</w:t>
            </w:r>
          </w:p>
        </w:tc>
        <w:tc>
          <w:tcPr>
            <w:cnfStyle w:val="000100000000"/>
            <w:tcW w:w="892" w:type="pct"/>
            <w:vAlign w:val="center"/>
          </w:tcPr>
          <w:p w:rsidR="00722042" w:rsidRPr="00D80873" w:rsidRDefault="00722042" w:rsidP="00722042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OS-N</w:t>
            </w:r>
            <w:r w:rsidR="00E0198E">
              <w:rPr>
                <w:lang w:val="pl-PL"/>
              </w:rPr>
              <w:t xml:space="preserve"> RF</w:t>
            </w:r>
            <w:r>
              <w:rPr>
                <w:lang w:val="pl-PL"/>
              </w:rPr>
              <w:t xml:space="preserve"> 6</w:t>
            </w:r>
          </w:p>
        </w:tc>
      </w:tr>
      <w:tr w:rsidR="00722042" w:rsidRPr="00D7180F" w:rsidTr="00722042">
        <w:trPr>
          <w:cnfStyle w:val="000000100000"/>
          <w:trHeight w:val="432"/>
          <w:jc w:val="center"/>
        </w:trPr>
        <w:tc>
          <w:tcPr>
            <w:cnfStyle w:val="001000000000"/>
            <w:tcW w:w="727" w:type="pct"/>
            <w:tcBorders>
              <w:top w:val="single" w:sz="4" w:space="0" w:color="0070C0"/>
            </w:tcBorders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Wymiary zewnętrzne</w:t>
            </w:r>
          </w:p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WxHxD</w:t>
            </w:r>
          </w:p>
        </w:tc>
        <w:tc>
          <w:tcPr>
            <w:cnfStyle w:val="000010000000"/>
            <w:tcW w:w="703" w:type="pct"/>
            <w:vAlign w:val="center"/>
          </w:tcPr>
          <w:p w:rsidR="00722042" w:rsidRPr="009E603F" w:rsidRDefault="00722042" w:rsidP="00722042">
            <w:pPr>
              <w:pStyle w:val="TableParagraph"/>
              <w:spacing w:before="121"/>
              <w:rPr>
                <w:sz w:val="20"/>
                <w:szCs w:val="20"/>
                <w:lang w:val="pl-PL"/>
              </w:rPr>
            </w:pPr>
            <w:r w:rsidRPr="009E603F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892" w:type="pct"/>
            <w:vAlign w:val="center"/>
          </w:tcPr>
          <w:p w:rsidR="00722042" w:rsidRPr="002A25B7" w:rsidRDefault="00722042" w:rsidP="00722042">
            <w:pPr>
              <w:pStyle w:val="TableParagraph"/>
              <w:spacing w:before="121"/>
              <w:cnfStyle w:val="000000100000"/>
              <w:rPr>
                <w:sz w:val="20"/>
                <w:szCs w:val="20"/>
                <w:lang w:val="pl-PL"/>
              </w:rPr>
            </w:pPr>
            <w:r w:rsidRPr="002A25B7">
              <w:rPr>
                <w:sz w:val="20"/>
                <w:szCs w:val="20"/>
                <w:lang w:val="pl-PL"/>
              </w:rPr>
              <w:t>945 x 1195 x 925</w:t>
            </w:r>
          </w:p>
        </w:tc>
        <w:tc>
          <w:tcPr>
            <w:cnfStyle w:val="000010000000"/>
            <w:tcW w:w="893" w:type="pct"/>
            <w:vAlign w:val="center"/>
          </w:tcPr>
          <w:p w:rsidR="00722042" w:rsidRPr="002A25B7" w:rsidRDefault="00722042" w:rsidP="00722042">
            <w:pPr>
              <w:pStyle w:val="TableParagraph"/>
              <w:spacing w:before="121"/>
              <w:rPr>
                <w:sz w:val="20"/>
                <w:szCs w:val="20"/>
                <w:lang w:val="pl-PL"/>
              </w:rPr>
            </w:pPr>
            <w:r w:rsidRPr="002A25B7">
              <w:rPr>
                <w:sz w:val="20"/>
                <w:szCs w:val="20"/>
                <w:lang w:val="pl-PL"/>
              </w:rPr>
              <w:t>1250 x 1195 x 925</w:t>
            </w:r>
          </w:p>
        </w:tc>
        <w:tc>
          <w:tcPr>
            <w:tcW w:w="893" w:type="pct"/>
            <w:tcBorders>
              <w:right w:val="single" w:sz="4" w:space="0" w:color="0070C0"/>
            </w:tcBorders>
            <w:vAlign w:val="center"/>
          </w:tcPr>
          <w:p w:rsidR="00722042" w:rsidRPr="002A25B7" w:rsidRDefault="00722042" w:rsidP="00722042">
            <w:pPr>
              <w:pStyle w:val="TableParagraph"/>
              <w:spacing w:before="121"/>
              <w:cnfStyle w:val="000000100000"/>
              <w:rPr>
                <w:sz w:val="20"/>
                <w:szCs w:val="20"/>
                <w:lang w:val="pl-PL"/>
              </w:rPr>
            </w:pPr>
            <w:r w:rsidRPr="002A25B7">
              <w:rPr>
                <w:sz w:val="20"/>
                <w:szCs w:val="20"/>
                <w:lang w:val="pl-PL"/>
              </w:rPr>
              <w:t>1555 x 1195 x 925</w:t>
            </w:r>
          </w:p>
        </w:tc>
        <w:tc>
          <w:tcPr>
            <w:cnfStyle w:val="000100000000"/>
            <w:tcW w:w="892" w:type="pct"/>
            <w:tcBorders>
              <w:left w:val="single" w:sz="4" w:space="0" w:color="0070C0"/>
            </w:tcBorders>
            <w:vAlign w:val="center"/>
          </w:tcPr>
          <w:p w:rsidR="00722042" w:rsidRPr="002A25B7" w:rsidRDefault="00722042" w:rsidP="00722042">
            <w:pPr>
              <w:pStyle w:val="TableParagraph"/>
              <w:spacing w:before="121"/>
              <w:rPr>
                <w:b w:val="0"/>
                <w:sz w:val="20"/>
                <w:szCs w:val="20"/>
                <w:lang w:val="pl-PL"/>
              </w:rPr>
            </w:pPr>
            <w:r w:rsidRPr="002A25B7">
              <w:rPr>
                <w:b w:val="0"/>
                <w:sz w:val="20"/>
                <w:szCs w:val="20"/>
                <w:lang w:val="pl-PL"/>
              </w:rPr>
              <w:t>1860 x 1195 x 925</w:t>
            </w:r>
          </w:p>
        </w:tc>
      </w:tr>
      <w:tr w:rsidR="00722042" w:rsidRPr="00722042" w:rsidTr="00722042">
        <w:trPr>
          <w:trHeight w:val="432"/>
          <w:jc w:val="center"/>
        </w:trPr>
        <w:tc>
          <w:tcPr>
            <w:cnfStyle w:val="001000000000"/>
            <w:tcW w:w="727" w:type="pct"/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Wymiary wewnętrzne</w:t>
            </w:r>
          </w:p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WxHxD</w:t>
            </w:r>
          </w:p>
        </w:tc>
        <w:tc>
          <w:tcPr>
            <w:cnfStyle w:val="000010000000"/>
            <w:tcW w:w="703" w:type="pct"/>
            <w:vAlign w:val="center"/>
          </w:tcPr>
          <w:p w:rsidR="00722042" w:rsidRPr="009E603F" w:rsidRDefault="00722042" w:rsidP="00722042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9E603F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892" w:type="pct"/>
            <w:vAlign w:val="center"/>
          </w:tcPr>
          <w:p w:rsidR="00722042" w:rsidRPr="002A25B7" w:rsidRDefault="00722042" w:rsidP="00722042">
            <w:pPr>
              <w:pStyle w:val="TableParagraph"/>
              <w:cnfStyle w:val="000000000000"/>
              <w:rPr>
                <w:sz w:val="20"/>
                <w:szCs w:val="20"/>
                <w:lang w:val="pl-PL"/>
              </w:rPr>
            </w:pPr>
            <w:r w:rsidRPr="002A25B7">
              <w:rPr>
                <w:sz w:val="20"/>
                <w:szCs w:val="20"/>
                <w:lang w:val="pl-PL"/>
              </w:rPr>
              <w:t xml:space="preserve">885 x 734 x </w:t>
            </w:r>
            <w:r w:rsidRPr="002A25B7">
              <w:rPr>
                <w:sz w:val="20"/>
                <w:szCs w:val="20"/>
                <w:lang w:val="pl-PL"/>
              </w:rPr>
              <w:br/>
              <w:t>600</w:t>
            </w:r>
          </w:p>
        </w:tc>
        <w:tc>
          <w:tcPr>
            <w:cnfStyle w:val="000010000000"/>
            <w:tcW w:w="893" w:type="pct"/>
            <w:vAlign w:val="center"/>
          </w:tcPr>
          <w:p w:rsidR="00722042" w:rsidRPr="002A25B7" w:rsidRDefault="00E0198E" w:rsidP="00722042">
            <w:pPr>
              <w:pStyle w:val="TableParagrap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1190</w:t>
            </w:r>
            <w:r w:rsidR="00722042" w:rsidRPr="002A25B7">
              <w:rPr>
                <w:sz w:val="20"/>
                <w:szCs w:val="20"/>
                <w:lang w:val="pl-PL"/>
              </w:rPr>
              <w:t xml:space="preserve"> x 734 x 600</w:t>
            </w:r>
          </w:p>
        </w:tc>
        <w:tc>
          <w:tcPr>
            <w:tcW w:w="893" w:type="pct"/>
            <w:tcBorders>
              <w:right w:val="single" w:sz="4" w:space="0" w:color="0070C0"/>
            </w:tcBorders>
            <w:vAlign w:val="center"/>
          </w:tcPr>
          <w:p w:rsidR="00722042" w:rsidRPr="002A25B7" w:rsidRDefault="00E0198E" w:rsidP="00722042">
            <w:pPr>
              <w:pStyle w:val="TableParagraph"/>
              <w:cnfStyle w:val="00000000000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1495</w:t>
            </w:r>
            <w:r w:rsidR="00722042" w:rsidRPr="002A25B7">
              <w:rPr>
                <w:sz w:val="20"/>
                <w:szCs w:val="20"/>
                <w:lang w:val="pl-PL"/>
              </w:rPr>
              <w:t xml:space="preserve"> x 734 x 600</w:t>
            </w:r>
          </w:p>
        </w:tc>
        <w:tc>
          <w:tcPr>
            <w:cnfStyle w:val="000100000000"/>
            <w:tcW w:w="892" w:type="pct"/>
            <w:tcBorders>
              <w:left w:val="single" w:sz="4" w:space="0" w:color="0070C0"/>
            </w:tcBorders>
            <w:vAlign w:val="center"/>
          </w:tcPr>
          <w:p w:rsidR="00722042" w:rsidRPr="002A25B7" w:rsidRDefault="00722042" w:rsidP="00722042">
            <w:pPr>
              <w:pStyle w:val="TableParagraph"/>
              <w:rPr>
                <w:b w:val="0"/>
                <w:sz w:val="20"/>
                <w:szCs w:val="20"/>
                <w:lang w:val="pl-PL"/>
              </w:rPr>
            </w:pPr>
            <w:r w:rsidRPr="002A25B7">
              <w:rPr>
                <w:b w:val="0"/>
                <w:sz w:val="20"/>
                <w:szCs w:val="20"/>
                <w:lang w:val="pl-PL"/>
              </w:rPr>
              <w:t>1800 x 734 x 600</w:t>
            </w:r>
          </w:p>
        </w:tc>
      </w:tr>
      <w:tr w:rsidR="00722042" w:rsidRPr="00722042" w:rsidTr="00722042">
        <w:trPr>
          <w:cnfStyle w:val="000000100000"/>
          <w:trHeight w:val="459"/>
          <w:jc w:val="center"/>
        </w:trPr>
        <w:tc>
          <w:tcPr>
            <w:cnfStyle w:val="001000000000"/>
            <w:tcW w:w="727" w:type="pct"/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Szczelina robocza</w:t>
            </w:r>
          </w:p>
        </w:tc>
        <w:tc>
          <w:tcPr>
            <w:cnfStyle w:val="000010000000"/>
            <w:tcW w:w="703" w:type="pct"/>
            <w:vAlign w:val="center"/>
          </w:tcPr>
          <w:p w:rsidR="00722042" w:rsidRPr="009E603F" w:rsidRDefault="00722042" w:rsidP="00722042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cnfStyle w:val="000100000000"/>
            <w:tcW w:w="3570" w:type="pct"/>
            <w:gridSpan w:val="4"/>
            <w:vAlign w:val="center"/>
          </w:tcPr>
          <w:p w:rsidR="00722042" w:rsidRPr="002A25B7" w:rsidRDefault="00722042" w:rsidP="00722042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2A25B7">
              <w:rPr>
                <w:b w:val="0"/>
                <w:sz w:val="20"/>
                <w:szCs w:val="20"/>
                <w:lang w:val="pl-PL"/>
              </w:rPr>
              <w:t>735</w:t>
            </w:r>
          </w:p>
        </w:tc>
      </w:tr>
      <w:tr w:rsidR="00722042" w:rsidRPr="00722042" w:rsidTr="00722042">
        <w:trPr>
          <w:trHeight w:val="459"/>
          <w:jc w:val="center"/>
        </w:trPr>
        <w:tc>
          <w:tcPr>
            <w:cnfStyle w:val="001000000000"/>
            <w:tcW w:w="727" w:type="pct"/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Poziom Hałasu</w:t>
            </w:r>
          </w:p>
        </w:tc>
        <w:tc>
          <w:tcPr>
            <w:cnfStyle w:val="000010000000"/>
            <w:tcW w:w="703" w:type="pct"/>
            <w:vAlign w:val="center"/>
          </w:tcPr>
          <w:p w:rsidR="00722042" w:rsidRPr="009E603F" w:rsidRDefault="00722042" w:rsidP="00722042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9E603F">
              <w:rPr>
                <w:sz w:val="20"/>
                <w:szCs w:val="20"/>
                <w:lang w:val="pl-PL"/>
              </w:rPr>
              <w:t>dB(A)</w:t>
            </w:r>
          </w:p>
        </w:tc>
        <w:tc>
          <w:tcPr>
            <w:cnfStyle w:val="000100000000"/>
            <w:tcW w:w="3570" w:type="pct"/>
            <w:gridSpan w:val="4"/>
            <w:vAlign w:val="center"/>
          </w:tcPr>
          <w:p w:rsidR="00722042" w:rsidRPr="002A25B7" w:rsidRDefault="00722042" w:rsidP="00E0198E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2A25B7">
              <w:rPr>
                <w:b w:val="0"/>
                <w:sz w:val="20"/>
                <w:szCs w:val="20"/>
                <w:lang w:val="pl-PL"/>
              </w:rPr>
              <w:t>&lt;</w:t>
            </w:r>
            <w:r w:rsidR="00E0198E">
              <w:rPr>
                <w:b w:val="0"/>
                <w:sz w:val="20"/>
                <w:szCs w:val="20"/>
                <w:lang w:val="pl-PL"/>
              </w:rPr>
              <w:t>55</w:t>
            </w:r>
          </w:p>
        </w:tc>
      </w:tr>
      <w:tr w:rsidR="00722042" w:rsidTr="00722042">
        <w:trPr>
          <w:cnfStyle w:val="010000000000"/>
          <w:trHeight w:val="631"/>
          <w:jc w:val="center"/>
        </w:trPr>
        <w:tc>
          <w:tcPr>
            <w:cnfStyle w:val="001000000000"/>
            <w:tcW w:w="727" w:type="pct"/>
            <w:tcBorders>
              <w:top w:val="single" w:sz="4" w:space="0" w:color="0070C0"/>
            </w:tcBorders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</w:t>
            </w:r>
            <w:r w:rsidRPr="00A45C50">
              <w:rPr>
                <w:sz w:val="20"/>
                <w:szCs w:val="20"/>
                <w:lang w:val="pl-PL"/>
              </w:rPr>
              <w:t>aga</w:t>
            </w:r>
          </w:p>
        </w:tc>
        <w:tc>
          <w:tcPr>
            <w:cnfStyle w:val="000010000000"/>
            <w:tcW w:w="703" w:type="pct"/>
            <w:tcBorders>
              <w:top w:val="single" w:sz="4" w:space="0" w:color="0070C0"/>
            </w:tcBorders>
            <w:vAlign w:val="center"/>
          </w:tcPr>
          <w:p w:rsidR="00722042" w:rsidRPr="009E603F" w:rsidRDefault="00722042" w:rsidP="00722042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9E603F">
              <w:rPr>
                <w:b w:val="0"/>
                <w:sz w:val="20"/>
                <w:szCs w:val="20"/>
                <w:lang w:val="pl-PL"/>
              </w:rPr>
              <w:t>Kg</w:t>
            </w:r>
          </w:p>
        </w:tc>
        <w:tc>
          <w:tcPr>
            <w:tcW w:w="892" w:type="pct"/>
            <w:tcBorders>
              <w:top w:val="single" w:sz="4" w:space="0" w:color="0070C0"/>
            </w:tcBorders>
            <w:vAlign w:val="center"/>
          </w:tcPr>
          <w:p w:rsidR="00722042" w:rsidRPr="002A25B7" w:rsidRDefault="00E0198E" w:rsidP="00722042">
            <w:pPr>
              <w:pStyle w:val="TableParagraph"/>
              <w:spacing w:before="133"/>
              <w:cnfStyle w:val="010000000000"/>
              <w:rPr>
                <w:b w:val="0"/>
                <w:sz w:val="20"/>
                <w:szCs w:val="20"/>
                <w:lang w:val="pl-PL"/>
              </w:rPr>
            </w:pPr>
            <w:r>
              <w:rPr>
                <w:b w:val="0"/>
                <w:sz w:val="20"/>
                <w:szCs w:val="20"/>
                <w:lang w:val="pl-PL"/>
              </w:rPr>
              <w:t>95</w:t>
            </w:r>
          </w:p>
        </w:tc>
        <w:tc>
          <w:tcPr>
            <w:cnfStyle w:val="000010000000"/>
            <w:tcW w:w="893" w:type="pct"/>
            <w:tcBorders>
              <w:top w:val="single" w:sz="4" w:space="0" w:color="0070C0"/>
            </w:tcBorders>
            <w:vAlign w:val="center"/>
          </w:tcPr>
          <w:p w:rsidR="00722042" w:rsidRPr="002A25B7" w:rsidRDefault="00E0198E" w:rsidP="00722042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>
              <w:rPr>
                <w:b w:val="0"/>
                <w:sz w:val="20"/>
                <w:szCs w:val="20"/>
                <w:lang w:val="pl-PL"/>
              </w:rPr>
              <w:t>128</w:t>
            </w:r>
          </w:p>
        </w:tc>
        <w:tc>
          <w:tcPr>
            <w:tcW w:w="893" w:type="pct"/>
            <w:tcBorders>
              <w:top w:val="single" w:sz="4" w:space="0" w:color="0070C0"/>
              <w:right w:val="single" w:sz="4" w:space="0" w:color="0070C0"/>
            </w:tcBorders>
            <w:vAlign w:val="center"/>
          </w:tcPr>
          <w:p w:rsidR="00722042" w:rsidRPr="002A25B7" w:rsidRDefault="00E0198E" w:rsidP="00722042">
            <w:pPr>
              <w:pStyle w:val="TableParagraph"/>
              <w:spacing w:before="133"/>
              <w:cnfStyle w:val="010000000000"/>
              <w:rPr>
                <w:b w:val="0"/>
                <w:sz w:val="20"/>
                <w:szCs w:val="20"/>
                <w:lang w:val="pl-PL"/>
              </w:rPr>
            </w:pPr>
            <w:r>
              <w:rPr>
                <w:b w:val="0"/>
                <w:sz w:val="20"/>
                <w:szCs w:val="20"/>
                <w:lang w:val="pl-PL"/>
              </w:rPr>
              <w:t>175</w:t>
            </w:r>
          </w:p>
        </w:tc>
        <w:tc>
          <w:tcPr>
            <w:cnfStyle w:val="000100000000"/>
            <w:tcW w:w="892" w:type="pc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:rsidR="00722042" w:rsidRPr="002A25B7" w:rsidRDefault="00E0198E" w:rsidP="00722042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>
              <w:rPr>
                <w:b w:val="0"/>
                <w:sz w:val="20"/>
                <w:szCs w:val="20"/>
                <w:lang w:val="pl-PL"/>
              </w:rPr>
              <w:t>188</w:t>
            </w:r>
          </w:p>
        </w:tc>
      </w:tr>
    </w:tbl>
    <w:p w:rsidR="00413D15" w:rsidRPr="00413D15" w:rsidRDefault="00413D15" w:rsidP="00413D15">
      <w:pPr>
        <w:rPr>
          <w:lang w:val="pl-PL"/>
        </w:rPr>
      </w:pPr>
    </w:p>
    <w:p w:rsidR="00413D15" w:rsidRPr="00413D15" w:rsidRDefault="00413D15" w:rsidP="00413D15">
      <w:pPr>
        <w:tabs>
          <w:tab w:val="left" w:pos="1352"/>
        </w:tabs>
        <w:rPr>
          <w:lang w:val="pl-PL"/>
        </w:rPr>
      </w:pPr>
    </w:p>
    <w:p w:rsidR="00413D15" w:rsidRDefault="00413D15" w:rsidP="00413D15">
      <w:pPr>
        <w:tabs>
          <w:tab w:val="left" w:pos="1352"/>
        </w:tabs>
      </w:pPr>
    </w:p>
    <w:sectPr w:rsidR="00413D15" w:rsidSect="00413D15">
      <w:headerReference w:type="default" r:id="rId9"/>
      <w:footerReference w:type="default" r:id="rId10"/>
      <w:pgSz w:w="11900" w:h="16840"/>
      <w:pgMar w:top="1417" w:right="1417" w:bottom="1417" w:left="1417" w:header="65" w:footer="854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90D" w:rsidRDefault="0089190D" w:rsidP="00433F39">
      <w:r>
        <w:separator/>
      </w:r>
    </w:p>
  </w:endnote>
  <w:endnote w:type="continuationSeparator" w:id="0">
    <w:p w:rsidR="0089190D" w:rsidRDefault="0089190D" w:rsidP="00433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39" w:rsidRDefault="00692FDB">
    <w:pPr>
      <w:pStyle w:val="Tekstpodstawowy"/>
      <w:spacing w:line="14" w:lineRule="auto"/>
    </w:pPr>
    <w:r>
      <w:rPr>
        <w:noProof/>
        <w:lang w:val="pl-PL" w:eastAsia="pl-PL"/>
      </w:rPr>
      <w:drawing>
        <wp:anchor distT="0" distB="0" distL="0" distR="0" simplePos="0" relativeHeight="268429943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9973054</wp:posOffset>
          </wp:positionV>
          <wp:extent cx="7555991" cy="68592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1" cy="685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4B5" w:rsidRPr="003314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.5pt;margin-top:786.1pt;width:159.6pt;height:38.75pt;z-index:-5488;mso-position-horizontal-relative:page;mso-position-vertical-relative:page" filled="f" stroked="f">
          <v:textbox inset="0,0,0,0">
            <w:txbxContent>
              <w:p w:rsidR="00433F39" w:rsidRPr="00413D15" w:rsidRDefault="00692FDB">
                <w:pPr>
                  <w:spacing w:before="15"/>
                  <w:ind w:left="20"/>
                  <w:rPr>
                    <w:b/>
                    <w:sz w:val="16"/>
                    <w:lang w:val="pl-PL"/>
                  </w:rPr>
                </w:pPr>
                <w:r w:rsidRPr="00413D15">
                  <w:rPr>
                    <w:b/>
                    <w:sz w:val="16"/>
                    <w:lang w:val="pl-PL"/>
                  </w:rPr>
                  <w:t>MERAZET S.A.</w:t>
                </w:r>
              </w:p>
              <w:p w:rsidR="00433F39" w:rsidRPr="00413D15" w:rsidRDefault="00692FDB">
                <w:pPr>
                  <w:spacing w:before="1"/>
                  <w:ind w:left="20"/>
                  <w:rPr>
                    <w:sz w:val="16"/>
                    <w:lang w:val="pl-PL"/>
                  </w:rPr>
                </w:pPr>
                <w:r w:rsidRPr="00413D15">
                  <w:rPr>
                    <w:sz w:val="16"/>
                    <w:lang w:val="pl-PL"/>
                  </w:rPr>
                  <w:t>ul. J. Krauthofera 36, 60-203 Poznań</w:t>
                </w:r>
              </w:p>
              <w:p w:rsidR="00433F39" w:rsidRDefault="00692FDB">
                <w:pPr>
                  <w:spacing w:before="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tel. +48 61 864 46 00, fax: +48 61 865 19 33</w:t>
                </w:r>
              </w:p>
              <w:p w:rsidR="00433F39" w:rsidRDefault="00692FDB">
                <w:pPr>
                  <w:spacing w:before="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e-mail: </w:t>
                </w:r>
                <w:hyperlink r:id="rId2">
                  <w:r>
                    <w:rPr>
                      <w:sz w:val="16"/>
                    </w:rPr>
                    <w:t xml:space="preserve">poczta@merazet.pl, </w:t>
                  </w:r>
                </w:hyperlink>
                <w:hyperlink r:id="rId3">
                  <w:r>
                    <w:rPr>
                      <w:sz w:val="16"/>
                    </w:rPr>
                    <w:t>www.merazet.pl</w:t>
                  </w:r>
                </w:hyperlink>
              </w:p>
            </w:txbxContent>
          </v:textbox>
          <w10:wrap anchorx="page" anchory="page"/>
        </v:shape>
      </w:pict>
    </w:r>
    <w:r w:rsidR="003314B5" w:rsidRPr="003314B5">
      <w:pict>
        <v:shape id="_x0000_s2049" type="#_x0000_t202" style="position:absolute;margin-left:529.3pt;margin-top:813.7pt;width:37.7pt;height:11pt;z-index:-5464;mso-position-horizontal-relative:page;mso-position-vertical-relative:page" filled="f" stroked="f">
          <v:textbox inset="0,0,0,0">
            <w:txbxContent>
              <w:p w:rsidR="00433F39" w:rsidRDefault="00692FDB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strona </w:t>
                </w:r>
                <w:r w:rsidR="003314B5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3314B5">
                  <w:fldChar w:fldCharType="separate"/>
                </w:r>
                <w:r w:rsidR="0069497F">
                  <w:rPr>
                    <w:noProof/>
                    <w:sz w:val="16"/>
                  </w:rPr>
                  <w:t>1</w:t>
                </w:r>
                <w:r w:rsidR="003314B5">
                  <w:fldChar w:fldCharType="end"/>
                </w:r>
                <w:r>
                  <w:rPr>
                    <w:sz w:val="16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90D" w:rsidRDefault="0089190D" w:rsidP="00433F39">
      <w:r>
        <w:separator/>
      </w:r>
    </w:p>
  </w:footnote>
  <w:footnote w:type="continuationSeparator" w:id="0">
    <w:p w:rsidR="0089190D" w:rsidRDefault="0089190D" w:rsidP="00433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39" w:rsidRDefault="00692FDB">
    <w:pPr>
      <w:pStyle w:val="Tekstpodstawowy"/>
      <w:spacing w:line="14" w:lineRule="auto"/>
    </w:pPr>
    <w:r>
      <w:rPr>
        <w:noProof/>
        <w:lang w:val="pl-PL" w:eastAsia="pl-PL"/>
      </w:rPr>
      <w:drawing>
        <wp:anchor distT="0" distB="0" distL="0" distR="0" simplePos="0" relativeHeight="268429847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41216</wp:posOffset>
          </wp:positionV>
          <wp:extent cx="7555991" cy="99052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1" cy="9905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4B5" w:rsidRPr="003314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8.8pt;margin-top:23.75pt;width:64.7pt;height:11pt;z-index:-5584;mso-position-horizontal-relative:page;mso-position-vertical-relative:page" filled="f" stroked="f">
          <v:textbox inset="0,0,0,0">
            <w:txbxContent>
              <w:p w:rsidR="00433F39" w:rsidRDefault="00692FDB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color w:val="323232"/>
                    <w:sz w:val="16"/>
                  </w:rPr>
                  <w:t>+48 61 864 46 00</w:t>
                </w:r>
              </w:p>
            </w:txbxContent>
          </v:textbox>
          <w10:wrap anchorx="page" anchory="page"/>
        </v:shape>
      </w:pict>
    </w:r>
    <w:r w:rsidR="003314B5" w:rsidRPr="003314B5">
      <w:pict>
        <v:shape id="_x0000_s2052" type="#_x0000_t202" style="position:absolute;margin-left:498.8pt;margin-top:37.9pt;width:71.15pt;height:25.15pt;z-index:-5560;mso-position-horizontal-relative:page;mso-position-vertical-relative:page" filled="f" stroked="f">
          <v:textbox inset="0,0,0,0">
            <w:txbxContent>
              <w:p w:rsidR="00433F39" w:rsidRDefault="003314B5">
                <w:pPr>
                  <w:spacing w:before="15"/>
                  <w:ind w:left="20"/>
                  <w:rPr>
                    <w:sz w:val="16"/>
                  </w:rPr>
                </w:pPr>
                <w:hyperlink r:id="rId2">
                  <w:r w:rsidR="00692FDB">
                    <w:rPr>
                      <w:color w:val="004E96"/>
                      <w:sz w:val="16"/>
                    </w:rPr>
                    <w:t>poczta@merazet.pl</w:t>
                  </w:r>
                </w:hyperlink>
              </w:p>
              <w:p w:rsidR="00433F39" w:rsidRDefault="003314B5">
                <w:pPr>
                  <w:spacing w:before="99"/>
                  <w:ind w:left="20"/>
                  <w:rPr>
                    <w:sz w:val="16"/>
                  </w:rPr>
                </w:pPr>
                <w:hyperlink r:id="rId3">
                  <w:r w:rsidR="00692FDB">
                    <w:rPr>
                      <w:color w:val="004E96"/>
                      <w:sz w:val="16"/>
                    </w:rPr>
                    <w:t>www.merazet.pl</w:t>
                  </w:r>
                </w:hyperlink>
              </w:p>
            </w:txbxContent>
          </v:textbox>
          <w10:wrap anchorx="page" anchory="page"/>
        </v:shape>
      </w:pict>
    </w:r>
    <w:r w:rsidR="003314B5" w:rsidRPr="003314B5">
      <w:pict>
        <v:shape id="_x0000_s2051" type="#_x0000_t202" style="position:absolute;margin-left:139.3pt;margin-top:42.45pt;width:128.15pt;height:22.3pt;z-index:-5536;mso-position-horizontal-relative:page;mso-position-vertical-relative:page" filled="f" stroked="f">
          <v:textbox inset="0,0,0,0">
            <w:txbxContent>
              <w:p w:rsidR="00433F39" w:rsidRPr="00413D15" w:rsidRDefault="00692FDB">
                <w:pPr>
                  <w:spacing w:before="14" w:line="205" w:lineRule="exact"/>
                  <w:ind w:left="20"/>
                  <w:rPr>
                    <w:sz w:val="18"/>
                    <w:lang w:val="pl-PL"/>
                  </w:rPr>
                </w:pPr>
                <w:r w:rsidRPr="00413D15">
                  <w:rPr>
                    <w:color w:val="323232"/>
                    <w:sz w:val="18"/>
                    <w:lang w:val="pl-PL"/>
                  </w:rPr>
                  <w:t>Merazet S.A.</w:t>
                </w:r>
              </w:p>
              <w:p w:rsidR="00433F39" w:rsidRPr="00413D15" w:rsidRDefault="00692FDB">
                <w:pPr>
                  <w:spacing w:line="205" w:lineRule="exact"/>
                  <w:ind w:left="20"/>
                  <w:rPr>
                    <w:sz w:val="18"/>
                    <w:lang w:val="pl-PL"/>
                  </w:rPr>
                </w:pPr>
                <w:r w:rsidRPr="00413D15">
                  <w:rPr>
                    <w:color w:val="323232"/>
                    <w:sz w:val="18"/>
                    <w:lang w:val="pl-PL"/>
                  </w:rPr>
                  <w:t>Aparatura kontrolno-pomiarowa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25F2"/>
    <w:multiLevelType w:val="hybridMultilevel"/>
    <w:tmpl w:val="F9B8A3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D15204"/>
    <w:multiLevelType w:val="hybridMultilevel"/>
    <w:tmpl w:val="4B705476"/>
    <w:lvl w:ilvl="0" w:tplc="95E872B8">
      <w:numFmt w:val="bullet"/>
      <w:lvlText w:val=""/>
      <w:lvlJc w:val="left"/>
      <w:pPr>
        <w:ind w:left="549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90C669AE">
      <w:numFmt w:val="bullet"/>
      <w:lvlText w:val="•"/>
      <w:lvlJc w:val="left"/>
      <w:pPr>
        <w:ind w:left="6122" w:hanging="348"/>
      </w:pPr>
      <w:rPr>
        <w:rFonts w:hint="default"/>
      </w:rPr>
    </w:lvl>
    <w:lvl w:ilvl="2" w:tplc="DA42D5C4">
      <w:numFmt w:val="bullet"/>
      <w:lvlText w:val="•"/>
      <w:lvlJc w:val="left"/>
      <w:pPr>
        <w:ind w:left="6744" w:hanging="348"/>
      </w:pPr>
      <w:rPr>
        <w:rFonts w:hint="default"/>
      </w:rPr>
    </w:lvl>
    <w:lvl w:ilvl="3" w:tplc="64A20F7C">
      <w:numFmt w:val="bullet"/>
      <w:lvlText w:val="•"/>
      <w:lvlJc w:val="left"/>
      <w:pPr>
        <w:ind w:left="7366" w:hanging="348"/>
      </w:pPr>
      <w:rPr>
        <w:rFonts w:hint="default"/>
      </w:rPr>
    </w:lvl>
    <w:lvl w:ilvl="4" w:tplc="4D8AFBEC">
      <w:numFmt w:val="bullet"/>
      <w:lvlText w:val="•"/>
      <w:lvlJc w:val="left"/>
      <w:pPr>
        <w:ind w:left="7988" w:hanging="348"/>
      </w:pPr>
      <w:rPr>
        <w:rFonts w:hint="default"/>
      </w:rPr>
    </w:lvl>
    <w:lvl w:ilvl="5" w:tplc="2962E546">
      <w:numFmt w:val="bullet"/>
      <w:lvlText w:val="•"/>
      <w:lvlJc w:val="left"/>
      <w:pPr>
        <w:ind w:left="8610" w:hanging="348"/>
      </w:pPr>
      <w:rPr>
        <w:rFonts w:hint="default"/>
      </w:rPr>
    </w:lvl>
    <w:lvl w:ilvl="6" w:tplc="2F60C474">
      <w:numFmt w:val="bullet"/>
      <w:lvlText w:val="•"/>
      <w:lvlJc w:val="left"/>
      <w:pPr>
        <w:ind w:left="9232" w:hanging="348"/>
      </w:pPr>
      <w:rPr>
        <w:rFonts w:hint="default"/>
      </w:rPr>
    </w:lvl>
    <w:lvl w:ilvl="7" w:tplc="24AA16BE">
      <w:numFmt w:val="bullet"/>
      <w:lvlText w:val="•"/>
      <w:lvlJc w:val="left"/>
      <w:pPr>
        <w:ind w:left="9854" w:hanging="348"/>
      </w:pPr>
      <w:rPr>
        <w:rFonts w:hint="default"/>
      </w:rPr>
    </w:lvl>
    <w:lvl w:ilvl="8" w:tplc="D7F446A0">
      <w:numFmt w:val="bullet"/>
      <w:lvlText w:val="•"/>
      <w:lvlJc w:val="left"/>
      <w:pPr>
        <w:ind w:left="10476" w:hanging="348"/>
      </w:pPr>
      <w:rPr>
        <w:rFonts w:hint="default"/>
      </w:rPr>
    </w:lvl>
  </w:abstractNum>
  <w:abstractNum w:abstractNumId="2">
    <w:nsid w:val="362F71DE"/>
    <w:multiLevelType w:val="hybridMultilevel"/>
    <w:tmpl w:val="680AC1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695A00"/>
    <w:multiLevelType w:val="hybridMultilevel"/>
    <w:tmpl w:val="DC94B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2027B"/>
    <w:multiLevelType w:val="hybridMultilevel"/>
    <w:tmpl w:val="FDC2B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6597D"/>
    <w:multiLevelType w:val="hybridMultilevel"/>
    <w:tmpl w:val="85766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9094C"/>
    <w:multiLevelType w:val="hybridMultilevel"/>
    <w:tmpl w:val="B3CC332E"/>
    <w:lvl w:ilvl="0" w:tplc="E6ACD596">
      <w:numFmt w:val="bullet"/>
      <w:lvlText w:val=""/>
      <w:lvlJc w:val="left"/>
      <w:pPr>
        <w:ind w:left="118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7B4CA340">
      <w:numFmt w:val="bullet"/>
      <w:lvlText w:val="•"/>
      <w:lvlJc w:val="left"/>
      <w:pPr>
        <w:ind w:left="2234" w:hanging="348"/>
      </w:pPr>
      <w:rPr>
        <w:rFonts w:hint="default"/>
      </w:rPr>
    </w:lvl>
    <w:lvl w:ilvl="2" w:tplc="464EA67A">
      <w:numFmt w:val="bullet"/>
      <w:lvlText w:val="•"/>
      <w:lvlJc w:val="left"/>
      <w:pPr>
        <w:ind w:left="3288" w:hanging="348"/>
      </w:pPr>
      <w:rPr>
        <w:rFonts w:hint="default"/>
      </w:rPr>
    </w:lvl>
    <w:lvl w:ilvl="3" w:tplc="1C32FE4A">
      <w:numFmt w:val="bullet"/>
      <w:lvlText w:val="•"/>
      <w:lvlJc w:val="left"/>
      <w:pPr>
        <w:ind w:left="4342" w:hanging="348"/>
      </w:pPr>
      <w:rPr>
        <w:rFonts w:hint="default"/>
      </w:rPr>
    </w:lvl>
    <w:lvl w:ilvl="4" w:tplc="136C83D8">
      <w:numFmt w:val="bullet"/>
      <w:lvlText w:val="•"/>
      <w:lvlJc w:val="left"/>
      <w:pPr>
        <w:ind w:left="5396" w:hanging="348"/>
      </w:pPr>
      <w:rPr>
        <w:rFonts w:hint="default"/>
      </w:rPr>
    </w:lvl>
    <w:lvl w:ilvl="5" w:tplc="5BA6656E">
      <w:numFmt w:val="bullet"/>
      <w:lvlText w:val="•"/>
      <w:lvlJc w:val="left"/>
      <w:pPr>
        <w:ind w:left="6450" w:hanging="348"/>
      </w:pPr>
      <w:rPr>
        <w:rFonts w:hint="default"/>
      </w:rPr>
    </w:lvl>
    <w:lvl w:ilvl="6" w:tplc="8B223B24">
      <w:numFmt w:val="bullet"/>
      <w:lvlText w:val="•"/>
      <w:lvlJc w:val="left"/>
      <w:pPr>
        <w:ind w:left="7504" w:hanging="348"/>
      </w:pPr>
      <w:rPr>
        <w:rFonts w:hint="default"/>
      </w:rPr>
    </w:lvl>
    <w:lvl w:ilvl="7" w:tplc="2820D3C0">
      <w:numFmt w:val="bullet"/>
      <w:lvlText w:val="•"/>
      <w:lvlJc w:val="left"/>
      <w:pPr>
        <w:ind w:left="8558" w:hanging="348"/>
      </w:pPr>
      <w:rPr>
        <w:rFonts w:hint="default"/>
      </w:rPr>
    </w:lvl>
    <w:lvl w:ilvl="8" w:tplc="E2B838E6">
      <w:numFmt w:val="bullet"/>
      <w:lvlText w:val="•"/>
      <w:lvlJc w:val="left"/>
      <w:pPr>
        <w:ind w:left="9612" w:hanging="348"/>
      </w:pPr>
      <w:rPr>
        <w:rFonts w:hint="default"/>
      </w:rPr>
    </w:lvl>
  </w:abstractNum>
  <w:abstractNum w:abstractNumId="7">
    <w:nsid w:val="614F5BA1"/>
    <w:multiLevelType w:val="hybridMultilevel"/>
    <w:tmpl w:val="43F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7D6C25"/>
    <w:multiLevelType w:val="hybridMultilevel"/>
    <w:tmpl w:val="2BA48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34B50"/>
    <w:multiLevelType w:val="hybridMultilevel"/>
    <w:tmpl w:val="ED3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33F39"/>
    <w:rsid w:val="00000858"/>
    <w:rsid w:val="00115CF4"/>
    <w:rsid w:val="00135146"/>
    <w:rsid w:val="00137D7E"/>
    <w:rsid w:val="00150AC2"/>
    <w:rsid w:val="00213D75"/>
    <w:rsid w:val="002A25B7"/>
    <w:rsid w:val="002A7E45"/>
    <w:rsid w:val="002B3334"/>
    <w:rsid w:val="002D44DA"/>
    <w:rsid w:val="002E5EC5"/>
    <w:rsid w:val="002F1BD0"/>
    <w:rsid w:val="002F3B8F"/>
    <w:rsid w:val="003037D9"/>
    <w:rsid w:val="0031648A"/>
    <w:rsid w:val="003314B5"/>
    <w:rsid w:val="00395BFB"/>
    <w:rsid w:val="00413D15"/>
    <w:rsid w:val="00433F39"/>
    <w:rsid w:val="004C6E46"/>
    <w:rsid w:val="004F7CF7"/>
    <w:rsid w:val="00512B88"/>
    <w:rsid w:val="00517AF8"/>
    <w:rsid w:val="0052625F"/>
    <w:rsid w:val="00545DD8"/>
    <w:rsid w:val="00560665"/>
    <w:rsid w:val="00577F62"/>
    <w:rsid w:val="00582E0C"/>
    <w:rsid w:val="005E2EC5"/>
    <w:rsid w:val="00637510"/>
    <w:rsid w:val="00646428"/>
    <w:rsid w:val="00655CB7"/>
    <w:rsid w:val="00683ACC"/>
    <w:rsid w:val="006926B5"/>
    <w:rsid w:val="00692FDB"/>
    <w:rsid w:val="0069497F"/>
    <w:rsid w:val="006D1AED"/>
    <w:rsid w:val="006F2BB4"/>
    <w:rsid w:val="00710210"/>
    <w:rsid w:val="00722042"/>
    <w:rsid w:val="007757DB"/>
    <w:rsid w:val="008370E2"/>
    <w:rsid w:val="0084383A"/>
    <w:rsid w:val="0089190D"/>
    <w:rsid w:val="008F48CF"/>
    <w:rsid w:val="009268C9"/>
    <w:rsid w:val="00943F24"/>
    <w:rsid w:val="009D730D"/>
    <w:rsid w:val="009E603F"/>
    <w:rsid w:val="00A12949"/>
    <w:rsid w:val="00A2629B"/>
    <w:rsid w:val="00A45C50"/>
    <w:rsid w:val="00A507C7"/>
    <w:rsid w:val="00A71E38"/>
    <w:rsid w:val="00B75F28"/>
    <w:rsid w:val="00BE1C40"/>
    <w:rsid w:val="00C6254A"/>
    <w:rsid w:val="00C7488A"/>
    <w:rsid w:val="00C962B3"/>
    <w:rsid w:val="00CA39A6"/>
    <w:rsid w:val="00D028D5"/>
    <w:rsid w:val="00D13666"/>
    <w:rsid w:val="00D338B4"/>
    <w:rsid w:val="00D4777E"/>
    <w:rsid w:val="00D7180F"/>
    <w:rsid w:val="00D73239"/>
    <w:rsid w:val="00D83E81"/>
    <w:rsid w:val="00D859E1"/>
    <w:rsid w:val="00DC03E4"/>
    <w:rsid w:val="00E0198E"/>
    <w:rsid w:val="00E10A25"/>
    <w:rsid w:val="00E36BC0"/>
    <w:rsid w:val="00E41D2B"/>
    <w:rsid w:val="00E46A19"/>
    <w:rsid w:val="00E8621F"/>
    <w:rsid w:val="00EA5326"/>
    <w:rsid w:val="00F12C7F"/>
    <w:rsid w:val="00F26325"/>
    <w:rsid w:val="00F96C67"/>
    <w:rsid w:val="00FF7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3F39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F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33F39"/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433F39"/>
    <w:pPr>
      <w:ind w:left="826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433F39"/>
    <w:pPr>
      <w:spacing w:line="244" w:lineRule="exact"/>
      <w:ind w:left="1186" w:hanging="360"/>
    </w:pPr>
  </w:style>
  <w:style w:type="paragraph" w:customStyle="1" w:styleId="TableParagraph">
    <w:name w:val="Table Paragraph"/>
    <w:basedOn w:val="Normalny"/>
    <w:uiPriority w:val="1"/>
    <w:qFormat/>
    <w:rsid w:val="00433F39"/>
    <w:pPr>
      <w:spacing w:before="120"/>
      <w:jc w:val="center"/>
    </w:pPr>
  </w:style>
  <w:style w:type="paragraph" w:styleId="Nagwek">
    <w:name w:val="header"/>
    <w:basedOn w:val="Normalny"/>
    <w:link w:val="NagwekZnak"/>
    <w:uiPriority w:val="99"/>
    <w:semiHidden/>
    <w:unhideWhenUsed/>
    <w:rsid w:val="00D136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3666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D136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3666"/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507C7"/>
    <w:rPr>
      <w:rFonts w:ascii="Arial" w:eastAsia="Arial" w:hAnsi="Arial" w:cs="Arial"/>
      <w:sz w:val="20"/>
      <w:szCs w:val="20"/>
    </w:rPr>
  </w:style>
  <w:style w:type="table" w:customStyle="1" w:styleId="Jasnalistaakcent11">
    <w:name w:val="Jasna lista — akcent 11"/>
    <w:basedOn w:val="Standardowy"/>
    <w:uiPriority w:val="61"/>
    <w:rsid w:val="00C6254A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razet.pl/" TargetMode="External"/><Relationship Id="rId2" Type="http://schemas.openxmlformats.org/officeDocument/2006/relationships/hyperlink" Target="mailto:poczta@merazet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razet.pl/" TargetMode="External"/><Relationship Id="rId2" Type="http://schemas.openxmlformats.org/officeDocument/2006/relationships/hyperlink" Target="mailto:poczta@merazet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D2B49-6B45-45E7-ABE5-512EFD08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komora_VS_pl</vt:lpstr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komora_VS_pl</dc:title>
  <dc:creator>Małgorzata</dc:creator>
  <cp:keywords>()</cp:keywords>
  <cp:lastModifiedBy>Merazet</cp:lastModifiedBy>
  <cp:revision>13</cp:revision>
  <dcterms:created xsi:type="dcterms:W3CDTF">2017-12-05T12:01:00Z</dcterms:created>
  <dcterms:modified xsi:type="dcterms:W3CDTF">2017-12-13T07:46:00Z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2013-04-28T00:00:00Z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2017-11-29T00:00:00Z</vt:filetime>
  </property>
</Properties>
</file>